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44BAC" w14:textId="5428396D" w:rsidR="3AB56BB6" w:rsidRDefault="00D0307C" w:rsidP="3AB56BB6">
      <w:pPr>
        <w:pStyle w:val="Prrafodelista"/>
        <w:spacing w:before="220" w:after="220"/>
        <w:rPr>
          <w:rFonts w:ascii="Arial" w:eastAsia="Arial" w:hAnsi="Arial" w:cs="Arial"/>
          <w:b/>
          <w:bCs/>
          <w:color w:val="000000" w:themeColor="text1"/>
          <w:sz w:val="28"/>
          <w:szCs w:val="28"/>
        </w:rPr>
      </w:pPr>
      <w:r w:rsidRPr="00D0307C">
        <w:rPr>
          <w:rFonts w:ascii="Arial" w:eastAsia="Arial" w:hAnsi="Arial" w:cs="Arial"/>
          <w:b/>
          <w:bCs/>
          <w:color w:val="000000" w:themeColor="text1"/>
          <w:sz w:val="28"/>
          <w:szCs w:val="28"/>
        </w:rPr>
        <w:t>Llega a México Lexus GX, la SUV que hace de todos los caminos un lujo</w:t>
      </w:r>
    </w:p>
    <w:p w14:paraId="4C2DE9E3" w14:textId="77777777" w:rsidR="00D0307C" w:rsidRDefault="00D0307C" w:rsidP="3AB56BB6">
      <w:pPr>
        <w:pStyle w:val="Prrafodelista"/>
        <w:spacing w:before="220" w:after="220"/>
        <w:rPr>
          <w:rFonts w:ascii="Arial" w:eastAsia="Arial" w:hAnsi="Arial" w:cs="Arial"/>
          <w:b/>
          <w:bCs/>
          <w:color w:val="000000" w:themeColor="text1"/>
          <w:sz w:val="28"/>
          <w:szCs w:val="28"/>
        </w:rPr>
      </w:pPr>
    </w:p>
    <w:p w14:paraId="1962AF70" w14:textId="77777777" w:rsidR="00D0307C" w:rsidRPr="00D0307C" w:rsidRDefault="00D0307C" w:rsidP="00D0307C">
      <w:pPr>
        <w:pStyle w:val="Prrafodelista"/>
        <w:numPr>
          <w:ilvl w:val="0"/>
          <w:numId w:val="2"/>
        </w:numPr>
        <w:rPr>
          <w:rFonts w:ascii="Arial" w:hAnsi="Arial" w:cs="Arial"/>
          <w:i/>
          <w:iCs/>
        </w:rPr>
      </w:pPr>
      <w:r w:rsidRPr="00D0307C">
        <w:rPr>
          <w:rFonts w:ascii="Arial" w:hAnsi="Arial" w:cs="Arial"/>
          <w:i/>
          <w:iCs/>
        </w:rPr>
        <w:t xml:space="preserve">Lexus GX Integra sistemas innovadores para el 4x4 como Crawl Control y Multi-Terrain Select (MTS) </w:t>
      </w:r>
    </w:p>
    <w:p w14:paraId="79F120B1" w14:textId="18ED81A8" w:rsidR="00D0307C" w:rsidRPr="00D0307C" w:rsidRDefault="00D0307C" w:rsidP="00D0307C">
      <w:pPr>
        <w:pStyle w:val="Prrafodelista"/>
        <w:numPr>
          <w:ilvl w:val="0"/>
          <w:numId w:val="2"/>
        </w:numPr>
        <w:rPr>
          <w:rFonts w:ascii="Arial" w:hAnsi="Arial" w:cs="Arial"/>
          <w:i/>
          <w:iCs/>
        </w:rPr>
      </w:pPr>
      <w:r w:rsidRPr="00D0307C">
        <w:rPr>
          <w:rFonts w:ascii="Arial" w:hAnsi="Arial" w:cs="Arial"/>
          <w:i/>
          <w:iCs/>
        </w:rPr>
        <w:t>Su construcción body on frame asegura la mayor robustez y durabilidad</w:t>
      </w:r>
      <w:r>
        <w:rPr>
          <w:rFonts w:ascii="Arial" w:hAnsi="Arial" w:cs="Arial"/>
          <w:i/>
          <w:iCs/>
        </w:rPr>
        <w:t>,</w:t>
      </w:r>
      <w:r w:rsidRPr="00D0307C">
        <w:rPr>
          <w:rFonts w:ascii="Arial" w:hAnsi="Arial" w:cs="Arial"/>
          <w:i/>
          <w:iCs/>
        </w:rPr>
        <w:t xml:space="preserve"> exaltando su comodidad y lujo. </w:t>
      </w:r>
    </w:p>
    <w:p w14:paraId="36F2B36C" w14:textId="77777777" w:rsidR="00D0307C" w:rsidRDefault="00060B09" w:rsidP="00D0307C">
      <w:pPr>
        <w:spacing w:after="0"/>
        <w:jc w:val="both"/>
        <w:rPr>
          <w:rFonts w:ascii="Arial" w:eastAsia="Arial" w:hAnsi="Arial" w:cs="Arial"/>
          <w:color w:val="000000" w:themeColor="text1"/>
        </w:rPr>
      </w:pPr>
      <w:r w:rsidRPr="3AB56BB6">
        <w:rPr>
          <w:rFonts w:ascii="Arial" w:eastAsia="Arial" w:hAnsi="Arial" w:cs="Arial"/>
          <w:b/>
          <w:bCs/>
          <w:color w:val="000000" w:themeColor="text1"/>
        </w:rPr>
        <w:t xml:space="preserve">Ciudad de México, </w:t>
      </w:r>
      <w:r w:rsidR="00D0307C">
        <w:rPr>
          <w:rFonts w:ascii="Arial" w:eastAsia="Arial" w:hAnsi="Arial" w:cs="Arial"/>
          <w:b/>
          <w:bCs/>
          <w:color w:val="000000" w:themeColor="text1"/>
        </w:rPr>
        <w:t>13</w:t>
      </w:r>
      <w:r w:rsidR="00F924C4" w:rsidRPr="3AB56BB6">
        <w:rPr>
          <w:rFonts w:ascii="Arial" w:eastAsia="Arial" w:hAnsi="Arial" w:cs="Arial"/>
          <w:b/>
          <w:bCs/>
          <w:color w:val="000000" w:themeColor="text1"/>
        </w:rPr>
        <w:t xml:space="preserve"> </w:t>
      </w:r>
      <w:r w:rsidRPr="3AB56BB6">
        <w:rPr>
          <w:rFonts w:ascii="Arial" w:eastAsia="Arial" w:hAnsi="Arial" w:cs="Arial"/>
          <w:b/>
          <w:bCs/>
          <w:color w:val="000000" w:themeColor="text1"/>
        </w:rPr>
        <w:t xml:space="preserve">de </w:t>
      </w:r>
      <w:r w:rsidR="1152F647" w:rsidRPr="3AB56BB6">
        <w:rPr>
          <w:rFonts w:ascii="Arial" w:eastAsia="Arial" w:hAnsi="Arial" w:cs="Arial"/>
          <w:b/>
          <w:bCs/>
          <w:color w:val="000000" w:themeColor="text1"/>
        </w:rPr>
        <w:t>m</w:t>
      </w:r>
      <w:r w:rsidR="00D0307C">
        <w:rPr>
          <w:rFonts w:ascii="Arial" w:eastAsia="Arial" w:hAnsi="Arial" w:cs="Arial"/>
          <w:b/>
          <w:bCs/>
          <w:color w:val="000000" w:themeColor="text1"/>
        </w:rPr>
        <w:t>ayo</w:t>
      </w:r>
      <w:r w:rsidR="00A613AD" w:rsidRPr="3AB56BB6">
        <w:rPr>
          <w:rFonts w:ascii="Arial" w:eastAsia="Arial" w:hAnsi="Arial" w:cs="Arial"/>
          <w:b/>
          <w:bCs/>
          <w:color w:val="000000" w:themeColor="text1"/>
        </w:rPr>
        <w:t xml:space="preserve"> </w:t>
      </w:r>
      <w:r w:rsidRPr="3AB56BB6">
        <w:rPr>
          <w:rFonts w:ascii="Arial" w:eastAsia="Arial" w:hAnsi="Arial" w:cs="Arial"/>
          <w:b/>
          <w:bCs/>
          <w:color w:val="000000" w:themeColor="text1"/>
        </w:rPr>
        <w:t>de 202</w:t>
      </w:r>
      <w:r w:rsidR="00D0307C">
        <w:rPr>
          <w:rFonts w:ascii="Arial" w:eastAsia="Arial" w:hAnsi="Arial" w:cs="Arial"/>
          <w:b/>
          <w:bCs/>
          <w:color w:val="000000" w:themeColor="text1"/>
        </w:rPr>
        <w:t>5</w:t>
      </w:r>
      <w:r w:rsidRPr="3AB56BB6">
        <w:rPr>
          <w:rFonts w:ascii="Arial" w:eastAsia="Arial" w:hAnsi="Arial" w:cs="Arial"/>
          <w:b/>
          <w:bCs/>
          <w:color w:val="000000" w:themeColor="text1"/>
        </w:rPr>
        <w:t>.-</w:t>
      </w:r>
      <w:r w:rsidRPr="3AB56BB6">
        <w:rPr>
          <w:rFonts w:ascii="Arial" w:eastAsia="Arial" w:hAnsi="Arial" w:cs="Arial"/>
          <w:color w:val="000000" w:themeColor="text1"/>
        </w:rPr>
        <w:t xml:space="preserve"> </w:t>
      </w:r>
      <w:r w:rsidR="00D0307C" w:rsidRPr="00D0307C">
        <w:rPr>
          <w:rFonts w:ascii="Arial" w:eastAsia="Arial" w:hAnsi="Arial" w:cs="Arial"/>
          <w:color w:val="000000" w:themeColor="text1"/>
        </w:rPr>
        <w:t>Lexus redefine el concepto de aventura con el arribo a México de la totalmente nueva Lexus GX, una SUV proveniente de la planta de Tahara, en Japón, que fusiona la sofisticación más elevada con un verdadero espíritu todoterreno. Disponible en dos versiones —Overtrail+ y Luxury+— esta nueva generación promete convertirse en la favorita de quienes buscan experiencias sin límites, sin renunciar al refinamiento.</w:t>
      </w:r>
    </w:p>
    <w:p w14:paraId="002FA4D5" w14:textId="77777777" w:rsidR="00D0307C" w:rsidRPr="00D0307C" w:rsidRDefault="00D0307C" w:rsidP="00D0307C">
      <w:pPr>
        <w:spacing w:after="0"/>
        <w:jc w:val="both"/>
        <w:rPr>
          <w:rFonts w:ascii="Arial" w:eastAsia="Arial" w:hAnsi="Arial" w:cs="Arial"/>
          <w:color w:val="000000" w:themeColor="text1"/>
        </w:rPr>
      </w:pPr>
    </w:p>
    <w:p w14:paraId="17DA171F" w14:textId="72591802" w:rsidR="00D0307C" w:rsidRPr="00D0307C" w:rsidRDefault="00D0307C" w:rsidP="00D0307C">
      <w:pPr>
        <w:spacing w:after="0"/>
        <w:jc w:val="both"/>
        <w:rPr>
          <w:rFonts w:ascii="Arial" w:eastAsia="Arial" w:hAnsi="Arial" w:cs="Arial"/>
          <w:b/>
          <w:bCs/>
          <w:color w:val="000000" w:themeColor="text1"/>
        </w:rPr>
      </w:pPr>
      <w:r w:rsidRPr="00D0307C">
        <w:rPr>
          <w:rFonts w:ascii="Arial" w:eastAsia="Arial" w:hAnsi="Arial" w:cs="Arial"/>
          <w:b/>
          <w:bCs/>
          <w:color w:val="000000" w:themeColor="text1"/>
        </w:rPr>
        <w:t>Diseño que invita a la aventura, sin perder elegancia</w:t>
      </w:r>
    </w:p>
    <w:p w14:paraId="6240E537" w14:textId="77777777" w:rsidR="00D0307C" w:rsidRPr="00D0307C" w:rsidRDefault="00D0307C" w:rsidP="00D0307C">
      <w:pPr>
        <w:spacing w:after="0"/>
        <w:jc w:val="both"/>
        <w:rPr>
          <w:rFonts w:ascii="Arial" w:eastAsia="Arial" w:hAnsi="Arial" w:cs="Arial"/>
          <w:color w:val="000000" w:themeColor="text1"/>
        </w:rPr>
      </w:pPr>
    </w:p>
    <w:p w14:paraId="24B5AE6B" w14:textId="5EFB01A1"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Inspirado en la filosofía de diseño que nos encamina al futuro de la marca, GX presenta una silueta imponente, elegante y que transmite poder desde cualquier ángulo. Su postura elevada para todo terreno, neumáticos distintivos en cada versión y faros con tecnología LED —compactos y estratégicamente colocados para su resistencia en terrenos</w:t>
      </w:r>
      <w:r>
        <w:rPr>
          <w:rFonts w:ascii="Arial" w:eastAsia="Arial" w:hAnsi="Arial" w:cs="Arial"/>
          <w:color w:val="000000" w:themeColor="text1"/>
        </w:rPr>
        <w:t xml:space="preserve"> </w:t>
      </w:r>
      <w:r w:rsidRPr="00D0307C">
        <w:rPr>
          <w:rFonts w:ascii="Arial" w:eastAsia="Arial" w:hAnsi="Arial" w:cs="Arial"/>
          <w:color w:val="000000" w:themeColor="text1"/>
        </w:rPr>
        <w:t>demandantes— refuerzan su carácter aventurero.</w:t>
      </w:r>
    </w:p>
    <w:p w14:paraId="59C099FB" w14:textId="77777777" w:rsidR="00D0307C" w:rsidRPr="00D0307C" w:rsidRDefault="00D0307C" w:rsidP="00D0307C">
      <w:pPr>
        <w:spacing w:after="0"/>
        <w:jc w:val="both"/>
        <w:rPr>
          <w:rFonts w:ascii="Arial" w:eastAsia="Arial" w:hAnsi="Arial" w:cs="Arial"/>
          <w:color w:val="000000" w:themeColor="text1"/>
        </w:rPr>
      </w:pPr>
    </w:p>
    <w:p w14:paraId="68F11483" w14:textId="5E7A75E6"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 xml:space="preserve">En la parte posterior, su iluminación destaca la firma en forma de "L" distintiva de la marca que recorre el ancho del vehículo, enmarcando el logotipo de Lexus con un lenguaje visual contemporáneo. </w:t>
      </w:r>
    </w:p>
    <w:p w14:paraId="4EAF4082" w14:textId="77777777" w:rsidR="00D0307C" w:rsidRPr="00D0307C" w:rsidRDefault="00D0307C" w:rsidP="00D0307C">
      <w:pPr>
        <w:spacing w:after="0"/>
        <w:jc w:val="both"/>
        <w:rPr>
          <w:rFonts w:ascii="Arial" w:eastAsia="Arial" w:hAnsi="Arial" w:cs="Arial"/>
          <w:color w:val="000000" w:themeColor="text1"/>
        </w:rPr>
      </w:pPr>
    </w:p>
    <w:p w14:paraId="03ACD709" w14:textId="77777777" w:rsidR="00D0307C" w:rsidRPr="00D0307C" w:rsidRDefault="00D0307C" w:rsidP="00D0307C">
      <w:pPr>
        <w:spacing w:after="0"/>
        <w:jc w:val="both"/>
        <w:rPr>
          <w:rFonts w:ascii="Arial" w:eastAsia="Arial" w:hAnsi="Arial" w:cs="Arial"/>
          <w:b/>
          <w:bCs/>
          <w:color w:val="000000" w:themeColor="text1"/>
        </w:rPr>
      </w:pPr>
      <w:r w:rsidRPr="00D0307C">
        <w:rPr>
          <w:rFonts w:ascii="Arial" w:eastAsia="Arial" w:hAnsi="Arial" w:cs="Arial"/>
          <w:b/>
          <w:bCs/>
          <w:color w:val="000000" w:themeColor="text1"/>
        </w:rPr>
        <w:t>Diseño funcional en cada detalle</w:t>
      </w:r>
    </w:p>
    <w:p w14:paraId="2E3C8838" w14:textId="77777777" w:rsidR="00D0307C" w:rsidRPr="00D0307C" w:rsidRDefault="00D0307C" w:rsidP="00D0307C">
      <w:pPr>
        <w:spacing w:after="0"/>
        <w:jc w:val="both"/>
        <w:rPr>
          <w:rFonts w:ascii="Arial" w:eastAsia="Arial" w:hAnsi="Arial" w:cs="Arial"/>
          <w:color w:val="000000" w:themeColor="text1"/>
        </w:rPr>
      </w:pPr>
    </w:p>
    <w:p w14:paraId="18C227E6" w14:textId="77777777"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El diseño de Lexus GX no sólo responde a criterios estéticos, sino también a una meticulosa ergonomía. La base adelantada del pilar A y la colocación baja de los espejos laterales maximizan la visibilidad del conductor, facilitando la navegación fuera del camino.</w:t>
      </w:r>
    </w:p>
    <w:p w14:paraId="0A45406B" w14:textId="77777777" w:rsidR="00D0307C" w:rsidRPr="00D0307C" w:rsidRDefault="00D0307C" w:rsidP="00D0307C">
      <w:pPr>
        <w:spacing w:after="0"/>
        <w:jc w:val="both"/>
        <w:rPr>
          <w:rFonts w:ascii="Arial" w:eastAsia="Arial" w:hAnsi="Arial" w:cs="Arial"/>
          <w:color w:val="000000" w:themeColor="text1"/>
        </w:rPr>
      </w:pPr>
    </w:p>
    <w:p w14:paraId="6B815BCC" w14:textId="77777777"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Cada versión ofrece una identidad única: Overtrail+, con un enfoque más extremo, incluye defensas reforzadas, estribos offroad, rieles de techo con barras horizontales funcionales y rines de 18” en color negro; mientras que la variante Luxury+ eleva la experiencia con rines de 22”, un estribo retráctil automático y el exclusivo techo panorámico Dynamic Sky Panorama Glass, que ofrece la opción de llenar el habitáculo con luz natural o aislarlo con un solo toque.</w:t>
      </w:r>
    </w:p>
    <w:p w14:paraId="2C562E5F" w14:textId="77777777" w:rsidR="00D0307C" w:rsidRPr="00D0307C" w:rsidRDefault="00D0307C" w:rsidP="00D0307C">
      <w:pPr>
        <w:spacing w:after="0"/>
        <w:jc w:val="both"/>
        <w:rPr>
          <w:rFonts w:ascii="Arial" w:eastAsia="Arial" w:hAnsi="Arial" w:cs="Arial"/>
          <w:color w:val="000000" w:themeColor="text1"/>
        </w:rPr>
      </w:pPr>
    </w:p>
    <w:p w14:paraId="5CAB989E" w14:textId="77777777" w:rsidR="00D0307C" w:rsidRPr="00D0307C" w:rsidRDefault="00D0307C" w:rsidP="00D0307C">
      <w:pPr>
        <w:spacing w:after="0"/>
        <w:jc w:val="both"/>
        <w:rPr>
          <w:rFonts w:ascii="Arial" w:eastAsia="Arial" w:hAnsi="Arial" w:cs="Arial"/>
          <w:b/>
          <w:bCs/>
          <w:color w:val="000000" w:themeColor="text1"/>
        </w:rPr>
      </w:pPr>
      <w:r w:rsidRPr="00D0307C">
        <w:rPr>
          <w:rFonts w:ascii="Arial" w:eastAsia="Arial" w:hAnsi="Arial" w:cs="Arial"/>
          <w:b/>
          <w:bCs/>
          <w:color w:val="000000" w:themeColor="text1"/>
        </w:rPr>
        <w:t>Un santuario de lujo artesanal</w:t>
      </w:r>
    </w:p>
    <w:p w14:paraId="3945DC58" w14:textId="77777777" w:rsidR="00D0307C" w:rsidRPr="00D0307C" w:rsidRDefault="00D0307C" w:rsidP="00D0307C">
      <w:pPr>
        <w:spacing w:after="0"/>
        <w:jc w:val="both"/>
        <w:rPr>
          <w:rFonts w:ascii="Arial" w:eastAsia="Arial" w:hAnsi="Arial" w:cs="Arial"/>
          <w:color w:val="000000" w:themeColor="text1"/>
        </w:rPr>
      </w:pPr>
    </w:p>
    <w:p w14:paraId="3E0ADAD0" w14:textId="77777777" w:rsidR="00D0307C" w:rsidRP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Fiel a la filosofía Takumi con enfoque al detalle, el interior de Lexus GX ha sido esculpido con materiales de la más alta calidad y acabados que privilegian la durabilidad, la estética y el confort absoluto en sus dos filas de asientos, que pueden albergar hasta cinco pasajeros. El habitáculo ofrece una experiencia intuitiva y envolvente, con un cuadro de instrumentos digital de 12.3” y un Head-Up Display que proyecta información esencial directamente en el parabrisas.</w:t>
      </w:r>
    </w:p>
    <w:p w14:paraId="4179293E" w14:textId="77777777" w:rsidR="00D0307C" w:rsidRP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lastRenderedPageBreak/>
        <w:t>El sistema de infoentretenimiento cuenta con una pantalla táctil de 14”, conectividad inalámbrica con Apple CarPlay y Android Auto, y múltiples puertos de carga. En cuanto al audio, la variante Overtrail equipa un sistema de 10 bocinas, mientras que la versión Luxury ofrece una experiencia sonora sin igual gracias al sistema Mark Levinson Premium Surround de 21 bocinas.</w:t>
      </w:r>
    </w:p>
    <w:p w14:paraId="602FF488" w14:textId="77777777" w:rsidR="00D0307C" w:rsidRPr="00D0307C" w:rsidRDefault="00D0307C" w:rsidP="00D0307C">
      <w:pPr>
        <w:spacing w:after="0"/>
        <w:jc w:val="both"/>
        <w:rPr>
          <w:rFonts w:ascii="Arial" w:eastAsia="Arial" w:hAnsi="Arial" w:cs="Arial"/>
          <w:color w:val="000000" w:themeColor="text1"/>
        </w:rPr>
      </w:pPr>
    </w:p>
    <w:p w14:paraId="2AC4EA69" w14:textId="77777777" w:rsidR="00D0307C" w:rsidRPr="00D0307C" w:rsidRDefault="00D0307C" w:rsidP="00D0307C">
      <w:pPr>
        <w:spacing w:after="0"/>
        <w:jc w:val="both"/>
        <w:rPr>
          <w:rFonts w:ascii="Arial" w:eastAsia="Arial" w:hAnsi="Arial" w:cs="Arial"/>
          <w:b/>
          <w:bCs/>
          <w:color w:val="000000" w:themeColor="text1"/>
        </w:rPr>
      </w:pPr>
      <w:r w:rsidRPr="00D0307C">
        <w:rPr>
          <w:rFonts w:ascii="Arial" w:eastAsia="Arial" w:hAnsi="Arial" w:cs="Arial"/>
          <w:b/>
          <w:bCs/>
          <w:color w:val="000000" w:themeColor="text1"/>
        </w:rPr>
        <w:t>Desempeño que abre nuevos caminos</w:t>
      </w:r>
    </w:p>
    <w:p w14:paraId="7FC708A2" w14:textId="77777777" w:rsidR="00D0307C" w:rsidRPr="00D0307C" w:rsidRDefault="00D0307C" w:rsidP="00D0307C">
      <w:pPr>
        <w:spacing w:after="0"/>
        <w:jc w:val="both"/>
        <w:rPr>
          <w:rFonts w:ascii="Arial" w:eastAsia="Arial" w:hAnsi="Arial" w:cs="Arial"/>
          <w:color w:val="000000" w:themeColor="text1"/>
        </w:rPr>
      </w:pPr>
    </w:p>
    <w:p w14:paraId="5F61924A" w14:textId="77777777"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Bajo el cofre, GX incorpora un motor V6 biturbo de 3.5 litros, capaz de generar 349 hp y 479 lb-pie de torque, acoplado a una transmisión automática de 10 velocidades con tecnología Direct Shift y tracción integral AWD Full-Time con caja de transferencia Torsen.</w:t>
      </w:r>
    </w:p>
    <w:p w14:paraId="3D5F31AD" w14:textId="77777777" w:rsidR="00D0307C" w:rsidRPr="00D0307C" w:rsidRDefault="00D0307C" w:rsidP="00D0307C">
      <w:pPr>
        <w:spacing w:after="0"/>
        <w:jc w:val="both"/>
        <w:rPr>
          <w:rFonts w:ascii="Arial" w:eastAsia="Arial" w:hAnsi="Arial" w:cs="Arial"/>
          <w:color w:val="000000" w:themeColor="text1"/>
        </w:rPr>
      </w:pPr>
    </w:p>
    <w:p w14:paraId="3D35FA0C" w14:textId="77777777" w:rsidR="00D0307C" w:rsidRP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 xml:space="preserve">Para maximizar el desempeño off-road, la versión Overtrail+ integra sistemas avanzados como Crawl Control, bloqueo de diferencial trasero, Multi-Terrain Select (MTS) y una cámara 360° con visualización en tiempo real del terreno. Además, la suspensión ha sido calibrada para ofrecer confort en cualquier entorno, e incluye tecnología E-KDSS (Electronic Kinetic Dynamic Suspension System), que adapta la rigidez según las condiciones del camino, </w:t>
      </w:r>
    </w:p>
    <w:p w14:paraId="5AC67E0B" w14:textId="77777777"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Lexus GX invita a los conductores a explorar nuevas rutas donde el lujo, la tecnología y la capacidad todoterreno se encuentran en perfecta armonía. Es la declaración de una nueva era para quienes exigen todo: prestigio, lujo, poder y libertad.</w:t>
      </w:r>
    </w:p>
    <w:p w14:paraId="3FF5F3D3" w14:textId="77777777" w:rsidR="00D0307C" w:rsidRPr="00D0307C" w:rsidRDefault="00D0307C" w:rsidP="00D0307C">
      <w:pPr>
        <w:spacing w:after="0"/>
        <w:jc w:val="both"/>
        <w:rPr>
          <w:rFonts w:ascii="Arial" w:eastAsia="Arial" w:hAnsi="Arial" w:cs="Arial"/>
          <w:color w:val="000000" w:themeColor="text1"/>
        </w:rPr>
      </w:pPr>
    </w:p>
    <w:p w14:paraId="0BDE441E" w14:textId="77777777" w:rsidR="00D0307C" w:rsidRPr="00D0307C" w:rsidRDefault="00D0307C" w:rsidP="00D0307C">
      <w:pPr>
        <w:spacing w:after="0"/>
        <w:jc w:val="both"/>
        <w:rPr>
          <w:rFonts w:ascii="Arial" w:eastAsia="Arial" w:hAnsi="Arial" w:cs="Arial"/>
          <w:b/>
          <w:bCs/>
          <w:color w:val="000000" w:themeColor="text1"/>
        </w:rPr>
      </w:pPr>
      <w:r w:rsidRPr="00D0307C">
        <w:rPr>
          <w:rFonts w:ascii="Arial" w:eastAsia="Arial" w:hAnsi="Arial" w:cs="Arial"/>
          <w:b/>
          <w:bCs/>
          <w:color w:val="000000" w:themeColor="text1"/>
        </w:rPr>
        <w:t>Lexus Connected Services</w:t>
      </w:r>
    </w:p>
    <w:p w14:paraId="2DAE358B" w14:textId="77777777" w:rsidR="00D0307C" w:rsidRPr="00D0307C" w:rsidRDefault="00D0307C" w:rsidP="00D0307C">
      <w:pPr>
        <w:spacing w:after="0"/>
        <w:jc w:val="both"/>
        <w:rPr>
          <w:rFonts w:ascii="Arial" w:eastAsia="Arial" w:hAnsi="Arial" w:cs="Arial"/>
          <w:color w:val="000000" w:themeColor="text1"/>
        </w:rPr>
      </w:pPr>
    </w:p>
    <w:p w14:paraId="68E7D763" w14:textId="77777777"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GX incluye los servicios de Lexus Connected Technologies, un conjunto de servicios inteligentes que integran conectividad, seguridad y comodidad para brindar una experiencia de conducción superior, siempre conectada.</w:t>
      </w:r>
    </w:p>
    <w:p w14:paraId="77AE9A7A" w14:textId="77777777" w:rsidR="00D0307C" w:rsidRPr="00D0307C" w:rsidRDefault="00D0307C" w:rsidP="00D0307C">
      <w:pPr>
        <w:spacing w:after="0"/>
        <w:jc w:val="both"/>
        <w:rPr>
          <w:rFonts w:ascii="Arial" w:eastAsia="Arial" w:hAnsi="Arial" w:cs="Arial"/>
          <w:color w:val="000000" w:themeColor="text1"/>
        </w:rPr>
      </w:pPr>
    </w:p>
    <w:p w14:paraId="213EDC6A" w14:textId="46AE0945" w:rsidR="00D0307C" w:rsidRPr="00E7320D" w:rsidRDefault="00D0307C" w:rsidP="00E7320D">
      <w:pPr>
        <w:pStyle w:val="Prrafodelista"/>
        <w:numPr>
          <w:ilvl w:val="0"/>
          <w:numId w:val="3"/>
        </w:numPr>
        <w:spacing w:after="0"/>
        <w:jc w:val="both"/>
        <w:rPr>
          <w:rFonts w:ascii="Arial" w:eastAsia="Arial" w:hAnsi="Arial" w:cs="Arial"/>
          <w:color w:val="000000" w:themeColor="text1"/>
        </w:rPr>
      </w:pPr>
      <w:r w:rsidRPr="00E7320D">
        <w:rPr>
          <w:rFonts w:ascii="Arial" w:eastAsia="Arial" w:hAnsi="Arial" w:cs="Arial"/>
          <w:color w:val="000000" w:themeColor="text1"/>
        </w:rPr>
        <w:t>Remote Connect: Controla funciones clave de tu vehículo desde tu smartphone —enciende el motor, ajusta el clima, cierra las puertas o localiza tu auto en tiempo real— estés donde estés.</w:t>
      </w:r>
    </w:p>
    <w:p w14:paraId="039A941F" w14:textId="6EA9062A" w:rsidR="00D0307C" w:rsidRPr="00E7320D" w:rsidRDefault="00D0307C" w:rsidP="00E7320D">
      <w:pPr>
        <w:pStyle w:val="Prrafodelista"/>
        <w:numPr>
          <w:ilvl w:val="0"/>
          <w:numId w:val="3"/>
        </w:numPr>
        <w:spacing w:after="0"/>
        <w:jc w:val="both"/>
        <w:rPr>
          <w:rFonts w:ascii="Arial" w:eastAsia="Arial" w:hAnsi="Arial" w:cs="Arial"/>
          <w:color w:val="000000" w:themeColor="text1"/>
        </w:rPr>
      </w:pPr>
      <w:r w:rsidRPr="00E7320D">
        <w:rPr>
          <w:rFonts w:ascii="Arial" w:eastAsia="Arial" w:hAnsi="Arial" w:cs="Arial"/>
          <w:color w:val="000000" w:themeColor="text1"/>
        </w:rPr>
        <w:t>Safety Connect: Viaja con tranquilidad gracias a la asistencia automática en caso de colisión, llamada de emergencia (SOS) y asistencia en carretera 24/7.</w:t>
      </w:r>
    </w:p>
    <w:p w14:paraId="5C3112EC" w14:textId="03DA5AFB" w:rsidR="00D0307C" w:rsidRPr="00E7320D" w:rsidRDefault="00D0307C" w:rsidP="00E7320D">
      <w:pPr>
        <w:pStyle w:val="Prrafodelista"/>
        <w:numPr>
          <w:ilvl w:val="0"/>
          <w:numId w:val="3"/>
        </w:numPr>
        <w:spacing w:after="0"/>
        <w:jc w:val="both"/>
        <w:rPr>
          <w:rFonts w:ascii="Arial" w:eastAsia="Arial" w:hAnsi="Arial" w:cs="Arial"/>
          <w:color w:val="000000" w:themeColor="text1"/>
        </w:rPr>
      </w:pPr>
      <w:r w:rsidRPr="00E7320D">
        <w:rPr>
          <w:rFonts w:ascii="Arial" w:eastAsia="Arial" w:hAnsi="Arial" w:cs="Arial"/>
          <w:color w:val="000000" w:themeColor="text1"/>
        </w:rPr>
        <w:t>Service Connect: Tu Lexus te avisa cuando necesita atención. Recibe alertas de mantenimiento y diagnósticos directamente en tu app.</w:t>
      </w:r>
    </w:p>
    <w:p w14:paraId="5FE89925" w14:textId="77777777" w:rsidR="00D0307C" w:rsidRPr="00D0307C" w:rsidRDefault="00D0307C" w:rsidP="00D0307C">
      <w:pPr>
        <w:spacing w:after="0"/>
        <w:jc w:val="both"/>
        <w:rPr>
          <w:rFonts w:ascii="Arial" w:eastAsia="Arial" w:hAnsi="Arial" w:cs="Arial"/>
          <w:color w:val="000000" w:themeColor="text1"/>
        </w:rPr>
      </w:pPr>
    </w:p>
    <w:p w14:paraId="61AFC146" w14:textId="77777777"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Lexus Connected Technologies transforma tu vehículo en una extensión de tu estilo de vida digital, con el respaldo de la tecnología más avanzada y el compromiso de excelencia que solo Lexus ofrece.</w:t>
      </w:r>
    </w:p>
    <w:p w14:paraId="5E75615F" w14:textId="77777777" w:rsidR="00D0307C" w:rsidRPr="00D0307C" w:rsidRDefault="00D0307C" w:rsidP="00D0307C">
      <w:pPr>
        <w:spacing w:after="0"/>
        <w:jc w:val="both"/>
        <w:rPr>
          <w:rFonts w:ascii="Arial" w:eastAsia="Arial" w:hAnsi="Arial" w:cs="Arial"/>
          <w:color w:val="000000" w:themeColor="text1"/>
        </w:rPr>
      </w:pPr>
    </w:p>
    <w:p w14:paraId="2E967698" w14:textId="7BD1851B" w:rsidR="00D0307C" w:rsidRDefault="00D0307C" w:rsidP="00D0307C">
      <w:pPr>
        <w:spacing w:after="0"/>
        <w:jc w:val="both"/>
        <w:rPr>
          <w:rFonts w:ascii="Arial" w:eastAsia="Arial" w:hAnsi="Arial" w:cs="Arial"/>
          <w:color w:val="000000" w:themeColor="text1"/>
        </w:rPr>
      </w:pPr>
      <w:r w:rsidRPr="00D0307C">
        <w:rPr>
          <w:rFonts w:ascii="Arial" w:eastAsia="Arial" w:hAnsi="Arial" w:cs="Arial"/>
          <w:color w:val="000000" w:themeColor="text1"/>
        </w:rPr>
        <w:t>Durante el evento de presentación realizado en México Drive Resort, Luis Pérez, vicepresidente de Lexus de México mencionó: “Lexus GX es conocida como una de nuestras SUV más icónicas a nivel mundial. Llega a México en el segmento SUV de lujo, ofreciendo características todoterreno únicas, con todo el refinamiento y elegancia de Lexus”.</w:t>
      </w:r>
    </w:p>
    <w:p w14:paraId="2AEA3625" w14:textId="77777777" w:rsidR="00D0307C" w:rsidRPr="00D0307C" w:rsidRDefault="00D0307C" w:rsidP="00D0307C">
      <w:pPr>
        <w:spacing w:after="0"/>
        <w:jc w:val="both"/>
        <w:rPr>
          <w:rFonts w:ascii="Arial" w:eastAsia="Arial" w:hAnsi="Arial" w:cs="Arial"/>
          <w:color w:val="000000" w:themeColor="text1"/>
        </w:rPr>
      </w:pPr>
    </w:p>
    <w:p w14:paraId="25462178" w14:textId="5D5068BA" w:rsidR="0042711D" w:rsidRPr="00060B09" w:rsidRDefault="00D0307C" w:rsidP="00D0307C">
      <w:pPr>
        <w:spacing w:after="0"/>
        <w:jc w:val="both"/>
        <w:rPr>
          <w:rFonts w:ascii="Arial" w:eastAsia="Arial" w:hAnsi="Arial" w:cs="Arial"/>
          <w:color w:val="000000" w:themeColor="text1"/>
          <w:lang w:val="es-MX"/>
        </w:rPr>
      </w:pPr>
      <w:r w:rsidRPr="00D0307C">
        <w:rPr>
          <w:rFonts w:ascii="Arial" w:eastAsia="Arial" w:hAnsi="Arial" w:cs="Arial"/>
          <w:color w:val="000000" w:themeColor="text1"/>
        </w:rPr>
        <w:t>Lexus GX se encuentra disponible en distribuidores en dos diferentes versiones, Overtrail+ y Luxury+, con precios de 1,839,900 MXN y 1,939,900 MXN respectivamente.</w:t>
      </w:r>
    </w:p>
    <w:p w14:paraId="485CBA22" w14:textId="54452A67" w:rsidR="0042711D" w:rsidRPr="00060B09" w:rsidRDefault="0042711D" w:rsidP="3AB56BB6">
      <w:pPr>
        <w:spacing w:after="0"/>
        <w:jc w:val="both"/>
        <w:rPr>
          <w:rFonts w:ascii="Arial" w:eastAsia="Arial" w:hAnsi="Arial" w:cs="Arial"/>
          <w:color w:val="000000" w:themeColor="text1"/>
          <w:lang w:val="es-MX"/>
        </w:rPr>
      </w:pPr>
    </w:p>
    <w:p w14:paraId="2E62E39A" w14:textId="54EBE90C" w:rsidR="0042711D" w:rsidRDefault="0B689B75" w:rsidP="0414D997">
      <w:pPr>
        <w:shd w:val="clear" w:color="auto" w:fill="FFFFFF" w:themeFill="background1"/>
        <w:spacing w:after="0"/>
        <w:jc w:val="both"/>
      </w:pPr>
      <w:r w:rsidRPr="0414D997">
        <w:rPr>
          <w:rFonts w:ascii="Arial" w:eastAsia="Arial" w:hAnsi="Arial" w:cs="Arial"/>
          <w:color w:val="000000" w:themeColor="text1"/>
        </w:rPr>
        <w:t>¿Quieres saber más? Consulta</w:t>
      </w:r>
      <w:hyperlink r:id="rId5">
        <w:r w:rsidRPr="0414D997">
          <w:rPr>
            <w:rStyle w:val="Hipervnculo"/>
            <w:rFonts w:ascii="Arial" w:eastAsia="Arial" w:hAnsi="Arial" w:cs="Arial"/>
          </w:rPr>
          <w:t xml:space="preserve"> </w:t>
        </w:r>
        <w:r w:rsidRPr="0414D997">
          <w:rPr>
            <w:rStyle w:val="Hipervnculo"/>
            <w:rFonts w:ascii="Arial" w:eastAsia="Arial" w:hAnsi="Arial" w:cs="Arial"/>
            <w:color w:val="0563C1"/>
            <w:u w:val="none"/>
          </w:rPr>
          <w:t>https://www.lexus.mx/</w:t>
        </w:r>
      </w:hyperlink>
      <w:r w:rsidRPr="0414D997">
        <w:rPr>
          <w:rFonts w:ascii="Arial" w:eastAsia="Arial" w:hAnsi="Arial" w:cs="Arial"/>
          <w:color w:val="000000" w:themeColor="text1"/>
        </w:rPr>
        <w:t xml:space="preserve"> </w:t>
      </w:r>
    </w:p>
    <w:p w14:paraId="02ABA3C1" w14:textId="0AD5B5DC" w:rsidR="0042711D" w:rsidRDefault="0042711D" w:rsidP="0414D997">
      <w:pPr>
        <w:shd w:val="clear" w:color="auto" w:fill="FFFFFF" w:themeFill="background1"/>
        <w:spacing w:after="0"/>
        <w:jc w:val="both"/>
      </w:pPr>
    </w:p>
    <w:p w14:paraId="743FDA48" w14:textId="2CE15513" w:rsidR="0042711D" w:rsidRDefault="0B689B75" w:rsidP="0414D997">
      <w:pPr>
        <w:shd w:val="clear" w:color="auto" w:fill="FFFFFF" w:themeFill="background1"/>
        <w:spacing w:after="0"/>
        <w:jc w:val="both"/>
      </w:pPr>
      <w:r w:rsidRPr="0414D997">
        <w:rPr>
          <w:rFonts w:ascii="Arial" w:eastAsia="Arial" w:hAnsi="Arial" w:cs="Arial"/>
          <w:b/>
          <w:bCs/>
          <w:color w:val="000000" w:themeColor="text1"/>
          <w:sz w:val="20"/>
          <w:szCs w:val="20"/>
        </w:rPr>
        <w:t xml:space="preserve">Contacto de prensa: </w:t>
      </w:r>
      <w:r w:rsidRPr="0414D997">
        <w:rPr>
          <w:rFonts w:ascii="Arial" w:eastAsia="Arial" w:hAnsi="Arial" w:cs="Arial"/>
          <w:color w:val="000000" w:themeColor="text1"/>
          <w:sz w:val="20"/>
          <w:szCs w:val="20"/>
        </w:rPr>
        <w:t xml:space="preserve"> </w:t>
      </w:r>
    </w:p>
    <w:p w14:paraId="0910AF47" w14:textId="14CC08A8" w:rsidR="0042711D" w:rsidRDefault="0B689B75" w:rsidP="0414D997">
      <w:pPr>
        <w:shd w:val="clear" w:color="auto" w:fill="FFFFFF" w:themeFill="background1"/>
        <w:spacing w:after="0"/>
        <w:jc w:val="both"/>
      </w:pPr>
      <w:r w:rsidRPr="0414D997">
        <w:rPr>
          <w:rFonts w:ascii="Arial" w:eastAsia="Arial" w:hAnsi="Arial" w:cs="Arial"/>
          <w:b/>
          <w:bCs/>
          <w:color w:val="000000" w:themeColor="text1"/>
          <w:sz w:val="20"/>
          <w:szCs w:val="20"/>
        </w:rPr>
        <w:t>Ernesto Roy Ocotla</w:t>
      </w:r>
      <w:r w:rsidRPr="0414D997">
        <w:rPr>
          <w:rFonts w:ascii="Arial" w:eastAsia="Arial" w:hAnsi="Arial" w:cs="Arial"/>
          <w:color w:val="000000" w:themeColor="text1"/>
          <w:sz w:val="20"/>
          <w:szCs w:val="20"/>
        </w:rPr>
        <w:t xml:space="preserve"> </w:t>
      </w:r>
    </w:p>
    <w:p w14:paraId="701E3C6B" w14:textId="618718B2" w:rsidR="0042711D" w:rsidRPr="001B28B2" w:rsidRDefault="0B689B75" w:rsidP="0414D997">
      <w:pPr>
        <w:shd w:val="clear" w:color="auto" w:fill="FFFFFF" w:themeFill="background1"/>
        <w:spacing w:after="0"/>
        <w:jc w:val="both"/>
        <w:rPr>
          <w:lang w:val="en-US"/>
        </w:rPr>
      </w:pPr>
      <w:r w:rsidRPr="001B28B2">
        <w:rPr>
          <w:rFonts w:ascii="Arial" w:eastAsia="Arial" w:hAnsi="Arial" w:cs="Arial"/>
          <w:color w:val="000000" w:themeColor="text1"/>
          <w:sz w:val="20"/>
          <w:szCs w:val="20"/>
          <w:lang w:val="en-US"/>
        </w:rPr>
        <w:lastRenderedPageBreak/>
        <w:t xml:space="preserve">PR Executive Sr. </w:t>
      </w:r>
    </w:p>
    <w:p w14:paraId="2D90DBA0" w14:textId="0CD1DACC" w:rsidR="0042711D" w:rsidRPr="001B28B2" w:rsidRDefault="0B689B75" w:rsidP="0414D997">
      <w:pPr>
        <w:shd w:val="clear" w:color="auto" w:fill="FFFFFF" w:themeFill="background1"/>
        <w:spacing w:after="0"/>
        <w:jc w:val="both"/>
        <w:rPr>
          <w:lang w:val="en-US"/>
        </w:rPr>
      </w:pPr>
      <w:hyperlink r:id="rId6">
        <w:r w:rsidRPr="001B28B2">
          <w:rPr>
            <w:rStyle w:val="Hipervnculo"/>
            <w:rFonts w:ascii="Arial" w:eastAsia="Arial" w:hAnsi="Arial" w:cs="Arial"/>
            <w:sz w:val="20"/>
            <w:szCs w:val="20"/>
            <w:lang w:val="en-US"/>
          </w:rPr>
          <w:t>ernesto.roy@qprw.co</w:t>
        </w:r>
      </w:hyperlink>
      <w:r w:rsidRPr="001B28B2">
        <w:rPr>
          <w:rFonts w:ascii="Arial" w:eastAsia="Arial" w:hAnsi="Arial" w:cs="Arial"/>
          <w:color w:val="000000" w:themeColor="text1"/>
          <w:sz w:val="20"/>
          <w:szCs w:val="20"/>
          <w:lang w:val="en-US"/>
        </w:rPr>
        <w:t xml:space="preserve"> </w:t>
      </w:r>
    </w:p>
    <w:p w14:paraId="3AA4C9CA" w14:textId="06AA0BD7" w:rsidR="0042711D" w:rsidRPr="00D0307C" w:rsidRDefault="0B689B75" w:rsidP="0414D997">
      <w:pPr>
        <w:shd w:val="clear" w:color="auto" w:fill="FFFFFF" w:themeFill="background1"/>
        <w:spacing w:after="0"/>
        <w:jc w:val="both"/>
        <w:rPr>
          <w:lang w:val="es-MX"/>
        </w:rPr>
      </w:pPr>
      <w:r w:rsidRPr="00D0307C">
        <w:rPr>
          <w:rFonts w:ascii="Arial" w:eastAsia="Arial" w:hAnsi="Arial" w:cs="Arial"/>
          <w:color w:val="000000" w:themeColor="text1"/>
          <w:sz w:val="20"/>
          <w:szCs w:val="20"/>
          <w:lang w:val="es-MX"/>
        </w:rPr>
        <w:t xml:space="preserve">55 8109 0216 </w:t>
      </w:r>
    </w:p>
    <w:p w14:paraId="53DE9F2E" w14:textId="18C2A57B" w:rsidR="0042711D" w:rsidRPr="00D0307C" w:rsidRDefault="0B689B75" w:rsidP="0414D997">
      <w:pPr>
        <w:shd w:val="clear" w:color="auto" w:fill="FFFFFF" w:themeFill="background1"/>
        <w:spacing w:after="0"/>
        <w:jc w:val="both"/>
        <w:rPr>
          <w:lang w:val="es-MX"/>
        </w:rPr>
      </w:pPr>
      <w:r w:rsidRPr="00D0307C">
        <w:rPr>
          <w:rFonts w:ascii="Arial" w:eastAsia="Arial" w:hAnsi="Arial" w:cs="Arial"/>
          <w:color w:val="000000" w:themeColor="text1"/>
          <w:sz w:val="20"/>
          <w:szCs w:val="20"/>
          <w:lang w:val="es-MX"/>
        </w:rPr>
        <w:t xml:space="preserve">    </w:t>
      </w:r>
    </w:p>
    <w:p w14:paraId="37C348CA" w14:textId="0DFF78F2" w:rsidR="0042711D" w:rsidRDefault="0B689B75" w:rsidP="0414D997">
      <w:pPr>
        <w:shd w:val="clear" w:color="auto" w:fill="FFFFFF" w:themeFill="background1"/>
        <w:spacing w:after="0"/>
        <w:jc w:val="both"/>
      </w:pPr>
      <w:r w:rsidRPr="0414D997">
        <w:rPr>
          <w:rFonts w:ascii="Arial" w:eastAsia="Arial" w:hAnsi="Arial" w:cs="Arial"/>
          <w:color w:val="000000" w:themeColor="text1"/>
        </w:rPr>
        <w:t xml:space="preserve">----- </w:t>
      </w:r>
    </w:p>
    <w:p w14:paraId="4E4BC4A9" w14:textId="55434E75"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Acerca de Lexus:</w:t>
      </w:r>
      <w:r w:rsidRPr="0414D997">
        <w:rPr>
          <w:rFonts w:ascii="Arial" w:eastAsia="Arial" w:hAnsi="Arial" w:cs="Arial"/>
          <w:color w:val="666666"/>
          <w:sz w:val="16"/>
          <w:szCs w:val="16"/>
        </w:rPr>
        <w:t xml:space="preserve"> </w:t>
      </w:r>
    </w:p>
    <w:p w14:paraId="04C5A5C8" w14:textId="348A342A"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En 1989, Lexus fue lanzado con el sedán LS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r w:rsidRPr="0414D997">
        <w:rPr>
          <w:rFonts w:ascii="Arial" w:eastAsia="Arial" w:hAnsi="Arial" w:cs="Arial"/>
          <w:color w:val="666666"/>
          <w:sz w:val="16"/>
          <w:szCs w:val="16"/>
        </w:rPr>
        <w:t xml:space="preserve"> </w:t>
      </w:r>
    </w:p>
    <w:p w14:paraId="176D5496" w14:textId="4C69AB59"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r w:rsidRPr="0414D997">
        <w:rPr>
          <w:rFonts w:ascii="Arial" w:eastAsia="Arial" w:hAnsi="Arial" w:cs="Arial"/>
          <w:color w:val="666666"/>
          <w:sz w:val="16"/>
          <w:szCs w:val="16"/>
        </w:rPr>
        <w:t xml:space="preserve"> </w:t>
      </w:r>
    </w:p>
    <w:p w14:paraId="7AFE84CD" w14:textId="6E765E15"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Los asociados y miembros del equipo de Lexus en todo el mundo se dedican a crear experiencias increíbles que son exclusivamente Lexus. experiencias que son exclusivamente Lexus, y que emocionan y cambian el mundo. Para mayor información, entra a</w:t>
      </w:r>
      <w:hyperlink r:id="rId7">
        <w:r w:rsidRPr="0414D997">
          <w:rPr>
            <w:rStyle w:val="Hipervnculo"/>
            <w:rFonts w:ascii="Arial" w:eastAsia="Arial" w:hAnsi="Arial" w:cs="Arial"/>
            <w:b/>
            <w:bCs/>
            <w:sz w:val="16"/>
            <w:szCs w:val="16"/>
          </w:rPr>
          <w:t xml:space="preserve"> </w:t>
        </w:r>
        <w:r w:rsidRPr="0414D997">
          <w:rPr>
            <w:rStyle w:val="Hipervnculo"/>
            <w:rFonts w:ascii="Calibri" w:eastAsia="Calibri" w:hAnsi="Calibri" w:cs="Calibri"/>
            <w:b/>
            <w:bCs/>
            <w:color w:val="0563C1"/>
            <w:sz w:val="16"/>
            <w:szCs w:val="16"/>
            <w:u w:val="none"/>
          </w:rPr>
          <w:t>www.lexus.mx</w:t>
        </w:r>
      </w:hyperlink>
      <w:r w:rsidRPr="0414D997">
        <w:rPr>
          <w:rFonts w:ascii="Arial" w:eastAsia="Arial" w:hAnsi="Arial" w:cs="Arial"/>
          <w:color w:val="0563C1"/>
          <w:sz w:val="16"/>
          <w:szCs w:val="16"/>
        </w:rPr>
        <w:t xml:space="preserve"> </w:t>
      </w:r>
    </w:p>
    <w:p w14:paraId="4E2E480C" w14:textId="6A9E547B" w:rsidR="0042711D" w:rsidRDefault="0B689B75" w:rsidP="0414D997">
      <w:pPr>
        <w:shd w:val="clear" w:color="auto" w:fill="FFFFFF" w:themeFill="background1"/>
        <w:spacing w:after="0"/>
      </w:pPr>
      <w:r w:rsidRPr="0414D997">
        <w:rPr>
          <w:rFonts w:ascii="Calibri" w:eastAsia="Calibri" w:hAnsi="Calibri" w:cs="Calibri"/>
          <w:color w:val="000000" w:themeColor="text1"/>
        </w:rPr>
        <w:t xml:space="preserve"> </w:t>
      </w:r>
    </w:p>
    <w:p w14:paraId="7389F97D" w14:textId="67FD9818" w:rsidR="0042711D" w:rsidRDefault="0042711D"/>
    <w:p w14:paraId="11F32AEE" w14:textId="13918DCE" w:rsidR="0042711D" w:rsidRDefault="0042711D"/>
    <w:p w14:paraId="55C0C8D8" w14:textId="2EE3D3AF" w:rsidR="0042711D" w:rsidRDefault="0042711D"/>
    <w:p w14:paraId="70DFF938" w14:textId="48732EEE" w:rsidR="0042711D" w:rsidRDefault="0042711D"/>
    <w:p w14:paraId="182670BB" w14:textId="1C1A1E1E" w:rsidR="0042711D" w:rsidRDefault="0042711D"/>
    <w:p w14:paraId="5C1A07E2" w14:textId="735EC087" w:rsidR="0042711D" w:rsidRDefault="0042711D" w:rsidP="0414D997"/>
    <w:sectPr w:rsidR="004271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831"/>
    <w:multiLevelType w:val="hybridMultilevel"/>
    <w:tmpl w:val="22D24DFA"/>
    <w:lvl w:ilvl="0" w:tplc="080A0001">
      <w:start w:val="1"/>
      <w:numFmt w:val="bullet"/>
      <w:lvlText w:val=""/>
      <w:lvlJc w:val="left"/>
      <w:pPr>
        <w:ind w:left="947" w:hanging="360"/>
      </w:pPr>
      <w:rPr>
        <w:rFonts w:ascii="Symbol" w:hAnsi="Symbol" w:hint="default"/>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 w15:restartNumberingAfterBreak="0">
    <w:nsid w:val="476E2C8F"/>
    <w:multiLevelType w:val="hybridMultilevel"/>
    <w:tmpl w:val="FF784376"/>
    <w:lvl w:ilvl="0" w:tplc="54FA7EBA">
      <w:start w:val="1"/>
      <w:numFmt w:val="bullet"/>
      <w:lvlText w:val=""/>
      <w:lvlJc w:val="left"/>
      <w:pPr>
        <w:ind w:left="720" w:hanging="360"/>
      </w:pPr>
      <w:rPr>
        <w:rFonts w:ascii="Symbol" w:hAnsi="Symbol" w:hint="default"/>
      </w:rPr>
    </w:lvl>
    <w:lvl w:ilvl="1" w:tplc="24AC2FE8">
      <w:start w:val="1"/>
      <w:numFmt w:val="bullet"/>
      <w:lvlText w:val="o"/>
      <w:lvlJc w:val="left"/>
      <w:pPr>
        <w:ind w:left="1440" w:hanging="360"/>
      </w:pPr>
      <w:rPr>
        <w:rFonts w:ascii="Courier New" w:hAnsi="Courier New" w:hint="default"/>
      </w:rPr>
    </w:lvl>
    <w:lvl w:ilvl="2" w:tplc="56E04454">
      <w:start w:val="1"/>
      <w:numFmt w:val="bullet"/>
      <w:lvlText w:val=""/>
      <w:lvlJc w:val="left"/>
      <w:pPr>
        <w:ind w:left="2160" w:hanging="360"/>
      </w:pPr>
      <w:rPr>
        <w:rFonts w:ascii="Wingdings" w:hAnsi="Wingdings" w:hint="default"/>
      </w:rPr>
    </w:lvl>
    <w:lvl w:ilvl="3" w:tplc="E15AB718">
      <w:start w:val="1"/>
      <w:numFmt w:val="bullet"/>
      <w:lvlText w:val=""/>
      <w:lvlJc w:val="left"/>
      <w:pPr>
        <w:ind w:left="2880" w:hanging="360"/>
      </w:pPr>
      <w:rPr>
        <w:rFonts w:ascii="Symbol" w:hAnsi="Symbol" w:hint="default"/>
      </w:rPr>
    </w:lvl>
    <w:lvl w:ilvl="4" w:tplc="956021EC">
      <w:start w:val="1"/>
      <w:numFmt w:val="bullet"/>
      <w:lvlText w:val="o"/>
      <w:lvlJc w:val="left"/>
      <w:pPr>
        <w:ind w:left="3600" w:hanging="360"/>
      </w:pPr>
      <w:rPr>
        <w:rFonts w:ascii="Courier New" w:hAnsi="Courier New" w:hint="default"/>
      </w:rPr>
    </w:lvl>
    <w:lvl w:ilvl="5" w:tplc="9E2A5FD2">
      <w:start w:val="1"/>
      <w:numFmt w:val="bullet"/>
      <w:lvlText w:val=""/>
      <w:lvlJc w:val="left"/>
      <w:pPr>
        <w:ind w:left="4320" w:hanging="360"/>
      </w:pPr>
      <w:rPr>
        <w:rFonts w:ascii="Wingdings" w:hAnsi="Wingdings" w:hint="default"/>
      </w:rPr>
    </w:lvl>
    <w:lvl w:ilvl="6" w:tplc="86282C38">
      <w:start w:val="1"/>
      <w:numFmt w:val="bullet"/>
      <w:lvlText w:val=""/>
      <w:lvlJc w:val="left"/>
      <w:pPr>
        <w:ind w:left="5040" w:hanging="360"/>
      </w:pPr>
      <w:rPr>
        <w:rFonts w:ascii="Symbol" w:hAnsi="Symbol" w:hint="default"/>
      </w:rPr>
    </w:lvl>
    <w:lvl w:ilvl="7" w:tplc="B5C49A12">
      <w:start w:val="1"/>
      <w:numFmt w:val="bullet"/>
      <w:lvlText w:val="o"/>
      <w:lvlJc w:val="left"/>
      <w:pPr>
        <w:ind w:left="5760" w:hanging="360"/>
      </w:pPr>
      <w:rPr>
        <w:rFonts w:ascii="Courier New" w:hAnsi="Courier New" w:hint="default"/>
      </w:rPr>
    </w:lvl>
    <w:lvl w:ilvl="8" w:tplc="19CACC9E">
      <w:start w:val="1"/>
      <w:numFmt w:val="bullet"/>
      <w:lvlText w:val=""/>
      <w:lvlJc w:val="left"/>
      <w:pPr>
        <w:ind w:left="6480" w:hanging="360"/>
      </w:pPr>
      <w:rPr>
        <w:rFonts w:ascii="Wingdings" w:hAnsi="Wingdings" w:hint="default"/>
      </w:rPr>
    </w:lvl>
  </w:abstractNum>
  <w:abstractNum w:abstractNumId="2" w15:restartNumberingAfterBreak="0">
    <w:nsid w:val="795D48E0"/>
    <w:multiLevelType w:val="hybridMultilevel"/>
    <w:tmpl w:val="1018A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9556862">
    <w:abstractNumId w:val="1"/>
  </w:num>
  <w:num w:numId="2" w16cid:durableId="1265918361">
    <w:abstractNumId w:val="2"/>
  </w:num>
  <w:num w:numId="3" w16cid:durableId="79580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B692A"/>
    <w:rsid w:val="00060B09"/>
    <w:rsid w:val="00061054"/>
    <w:rsid w:val="000741B1"/>
    <w:rsid w:val="001460C4"/>
    <w:rsid w:val="001B28B2"/>
    <w:rsid w:val="002C0AA4"/>
    <w:rsid w:val="00352B23"/>
    <w:rsid w:val="00384785"/>
    <w:rsid w:val="003C0B6E"/>
    <w:rsid w:val="003D224D"/>
    <w:rsid w:val="0042711D"/>
    <w:rsid w:val="00471E22"/>
    <w:rsid w:val="005637ED"/>
    <w:rsid w:val="00586CA6"/>
    <w:rsid w:val="00686DCE"/>
    <w:rsid w:val="006B2B76"/>
    <w:rsid w:val="0070544C"/>
    <w:rsid w:val="00735CB4"/>
    <w:rsid w:val="00944E52"/>
    <w:rsid w:val="00976161"/>
    <w:rsid w:val="009B75E3"/>
    <w:rsid w:val="009F005B"/>
    <w:rsid w:val="00A4156E"/>
    <w:rsid w:val="00A52468"/>
    <w:rsid w:val="00A541B6"/>
    <w:rsid w:val="00A613AD"/>
    <w:rsid w:val="00A86588"/>
    <w:rsid w:val="00AB67DE"/>
    <w:rsid w:val="00B831F6"/>
    <w:rsid w:val="00C1768C"/>
    <w:rsid w:val="00C60BAD"/>
    <w:rsid w:val="00C975E5"/>
    <w:rsid w:val="00CA70CC"/>
    <w:rsid w:val="00D0307C"/>
    <w:rsid w:val="00D4725C"/>
    <w:rsid w:val="00D625A7"/>
    <w:rsid w:val="00DC2593"/>
    <w:rsid w:val="00E112F5"/>
    <w:rsid w:val="00E16D1D"/>
    <w:rsid w:val="00E7320D"/>
    <w:rsid w:val="00F26CB7"/>
    <w:rsid w:val="00F924C4"/>
    <w:rsid w:val="01C7FAE4"/>
    <w:rsid w:val="034D01AF"/>
    <w:rsid w:val="0414D997"/>
    <w:rsid w:val="0596CA04"/>
    <w:rsid w:val="05AE15E4"/>
    <w:rsid w:val="069C690D"/>
    <w:rsid w:val="06CB692A"/>
    <w:rsid w:val="07835681"/>
    <w:rsid w:val="08166FA2"/>
    <w:rsid w:val="0865A663"/>
    <w:rsid w:val="09017369"/>
    <w:rsid w:val="09C14A74"/>
    <w:rsid w:val="0B689B75"/>
    <w:rsid w:val="0D75E463"/>
    <w:rsid w:val="0F6B0032"/>
    <w:rsid w:val="10524849"/>
    <w:rsid w:val="1152F647"/>
    <w:rsid w:val="1175407A"/>
    <w:rsid w:val="1252D3D4"/>
    <w:rsid w:val="1286A7FE"/>
    <w:rsid w:val="12ADB19E"/>
    <w:rsid w:val="139FA003"/>
    <w:rsid w:val="165D915B"/>
    <w:rsid w:val="17AA1908"/>
    <w:rsid w:val="187ABF4E"/>
    <w:rsid w:val="1B9836CE"/>
    <w:rsid w:val="1DB1933C"/>
    <w:rsid w:val="1E052331"/>
    <w:rsid w:val="1EB8D863"/>
    <w:rsid w:val="21D965B1"/>
    <w:rsid w:val="23529BBB"/>
    <w:rsid w:val="23A20D7A"/>
    <w:rsid w:val="240AE40D"/>
    <w:rsid w:val="24AA0D0A"/>
    <w:rsid w:val="25CA0D4D"/>
    <w:rsid w:val="25DCCB07"/>
    <w:rsid w:val="25FD1054"/>
    <w:rsid w:val="269CAF3E"/>
    <w:rsid w:val="293C6501"/>
    <w:rsid w:val="2CEE5D7B"/>
    <w:rsid w:val="2DBB8E1B"/>
    <w:rsid w:val="2E184A1C"/>
    <w:rsid w:val="2E6D7A41"/>
    <w:rsid w:val="2F8C96B4"/>
    <w:rsid w:val="30402004"/>
    <w:rsid w:val="317633A5"/>
    <w:rsid w:val="330C0B7C"/>
    <w:rsid w:val="34EEEA4F"/>
    <w:rsid w:val="36AF2C87"/>
    <w:rsid w:val="36FE9C82"/>
    <w:rsid w:val="39F6B820"/>
    <w:rsid w:val="3A36D7A1"/>
    <w:rsid w:val="3A4B6807"/>
    <w:rsid w:val="3AB56BB6"/>
    <w:rsid w:val="3C20A882"/>
    <w:rsid w:val="3C96B43E"/>
    <w:rsid w:val="3CEF966E"/>
    <w:rsid w:val="3CFB70F9"/>
    <w:rsid w:val="3D28C0F8"/>
    <w:rsid w:val="406E6F0D"/>
    <w:rsid w:val="40E183C5"/>
    <w:rsid w:val="434E8EFA"/>
    <w:rsid w:val="43A159BD"/>
    <w:rsid w:val="43E5B934"/>
    <w:rsid w:val="44BC829E"/>
    <w:rsid w:val="45445913"/>
    <w:rsid w:val="47F8FABC"/>
    <w:rsid w:val="4B34DC2A"/>
    <w:rsid w:val="4BA14EC3"/>
    <w:rsid w:val="4C728A49"/>
    <w:rsid w:val="4D276D8A"/>
    <w:rsid w:val="4EC8C22D"/>
    <w:rsid w:val="4FFDA489"/>
    <w:rsid w:val="50ECECD5"/>
    <w:rsid w:val="5159B346"/>
    <w:rsid w:val="516A77E1"/>
    <w:rsid w:val="517F80A6"/>
    <w:rsid w:val="53FCA758"/>
    <w:rsid w:val="5551809E"/>
    <w:rsid w:val="58311BCB"/>
    <w:rsid w:val="58456F43"/>
    <w:rsid w:val="591E75EE"/>
    <w:rsid w:val="5929B27F"/>
    <w:rsid w:val="592EE200"/>
    <w:rsid w:val="5A6FC0CE"/>
    <w:rsid w:val="5B530CA8"/>
    <w:rsid w:val="5B6E888B"/>
    <w:rsid w:val="5BF5C32E"/>
    <w:rsid w:val="5DC18A19"/>
    <w:rsid w:val="5E38FA63"/>
    <w:rsid w:val="5F2CCD66"/>
    <w:rsid w:val="5FF49149"/>
    <w:rsid w:val="5FFAAD8F"/>
    <w:rsid w:val="60287E82"/>
    <w:rsid w:val="6216AB95"/>
    <w:rsid w:val="635E87BA"/>
    <w:rsid w:val="658CA3AA"/>
    <w:rsid w:val="66406617"/>
    <w:rsid w:val="66806893"/>
    <w:rsid w:val="66BB08F8"/>
    <w:rsid w:val="66CBA57B"/>
    <w:rsid w:val="66DFD9F3"/>
    <w:rsid w:val="66E31B4E"/>
    <w:rsid w:val="66E9CC5A"/>
    <w:rsid w:val="676018A5"/>
    <w:rsid w:val="6846ABB4"/>
    <w:rsid w:val="68E084D4"/>
    <w:rsid w:val="6AC7ADCE"/>
    <w:rsid w:val="6B05B7A3"/>
    <w:rsid w:val="6B63CA68"/>
    <w:rsid w:val="6D79849A"/>
    <w:rsid w:val="6D969C87"/>
    <w:rsid w:val="6EBC61EE"/>
    <w:rsid w:val="7195DD61"/>
    <w:rsid w:val="71FB47A8"/>
    <w:rsid w:val="7221E372"/>
    <w:rsid w:val="72E70476"/>
    <w:rsid w:val="73223FFD"/>
    <w:rsid w:val="7465399C"/>
    <w:rsid w:val="7674B6F7"/>
    <w:rsid w:val="76CC6402"/>
    <w:rsid w:val="77AE1E5C"/>
    <w:rsid w:val="7B8E7EE8"/>
    <w:rsid w:val="7C6DB125"/>
    <w:rsid w:val="7D1BC590"/>
    <w:rsid w:val="7E0C89B0"/>
    <w:rsid w:val="7ECAAE39"/>
    <w:rsid w:val="7F48618B"/>
    <w:rsid w:val="7F52C3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92A"/>
  <w15:chartTrackingRefBased/>
  <w15:docId w15:val="{6EC64E77-AC48-48D7-8307-74D948AA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Mencionar">
    <w:name w:val="Mention"/>
    <w:basedOn w:val="Fuentedeprrafopredeter"/>
    <w:uiPriority w:val="99"/>
    <w:unhideWhenUsed/>
    <w:rPr>
      <w:color w:val="2B579A"/>
      <w:shd w:val="clear" w:color="auto" w:fill="E6E6E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35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04645">
      <w:bodyDiv w:val="1"/>
      <w:marLeft w:val="0"/>
      <w:marRight w:val="0"/>
      <w:marTop w:val="0"/>
      <w:marBottom w:val="0"/>
      <w:divBdr>
        <w:top w:val="none" w:sz="0" w:space="0" w:color="auto"/>
        <w:left w:val="none" w:sz="0" w:space="0" w:color="auto"/>
        <w:bottom w:val="none" w:sz="0" w:space="0" w:color="auto"/>
        <w:right w:val="none" w:sz="0" w:space="0" w:color="auto"/>
      </w:divBdr>
    </w:div>
    <w:div w:id="12171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us.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nesto.roy@qprw.co" TargetMode="External"/><Relationship Id="rId5" Type="http://schemas.openxmlformats.org/officeDocument/2006/relationships/hyperlink" Target="https://www.lexus.mx/" TargetMode="External"/><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74572A4-A86A-4779-BE30-B38005A224CC}">
    <t:Anchor>
      <t:Comment id="761045338"/>
    </t:Anchor>
    <t:History>
      <t:Event id="{4AB998D5-42E7-4A23-9C3F-98A0FABE9363}" time="2024-04-03T18:40:34.126Z">
        <t:Attribution userId="S::miguel.teposteco@qprw.co::2a1a4ef5-adb3-4614-9182-ae3c6029ab4c" userProvider="AD" userName="Miguel Ángel Teposteco Rodríguez"/>
        <t:Anchor>
          <t:Comment id="761045338"/>
        </t:Anchor>
        <t:Create/>
      </t:Event>
      <t:Event id="{276878E6-A15B-4FB2-ACC9-DA83B29BC7B5}" time="2024-04-03T18:40:34.126Z">
        <t:Attribution userId="S::miguel.teposteco@qprw.co::2a1a4ef5-adb3-4614-9182-ae3c6029ab4c" userProvider="AD" userName="Miguel Ángel Teposteco Rodríguez"/>
        <t:Anchor>
          <t:Comment id="761045338"/>
        </t:Anchor>
        <t:Assign userId="S::ernesto.roy@qprw.co::8cb13840-9469-4587-bbef-876ef140be23" userProvider="AD" userName="Ernesto Roy"/>
      </t:Event>
      <t:Event id="{28A0650E-2F86-48F1-98C9-6943E3693784}" time="2024-04-03T18:40:34.126Z">
        <t:Attribution userId="S::miguel.teposteco@qprw.co::2a1a4ef5-adb3-4614-9182-ae3c6029ab4c" userProvider="AD" userName="Miguel Ángel Teposteco Rodríguez"/>
        <t:Anchor>
          <t:Comment id="761045338"/>
        </t:Anchor>
        <t:SetTitle title="Duda, ¿interpreté bien la cifra? @Ernesto Roy"/>
      </t:Event>
      <t:Event id="{4B12A1E0-3890-48E7-BAD7-596D34996A26}" time="2024-04-03T19:51:12.328Z">
        <t:Attribution userId="S::ernesto.roy@qprw.co::8cb13840-9469-4587-bbef-876ef140be23" userProvider="AD" userName="Ernesto Ro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Teposteco Rodríguez</dc:creator>
  <cp:keywords/>
  <dc:description/>
  <cp:lastModifiedBy>Ernesto Roy</cp:lastModifiedBy>
  <cp:revision>3</cp:revision>
  <dcterms:created xsi:type="dcterms:W3CDTF">2025-05-12T19:46:00Z</dcterms:created>
  <dcterms:modified xsi:type="dcterms:W3CDTF">2025-05-14T17:58:00Z</dcterms:modified>
</cp:coreProperties>
</file>